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3BA" w:rsidRPr="002D0CF1" w:rsidRDefault="007D03B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2D0CF1" w:rsidRPr="002D0CF1" w:rsidRDefault="002D0CF1" w:rsidP="002D0CF1">
      <w:pPr>
        <w:spacing w:before="360"/>
        <w:jc w:val="center"/>
        <w:rPr>
          <w:rFonts w:ascii="Times New Roman" w:hAnsi="Times New Roman" w:cs="Times New Roman"/>
        </w:rPr>
      </w:pPr>
      <w:r w:rsidRPr="002D0CF1">
        <w:rPr>
          <w:rFonts w:ascii="Times New Roman" w:hAnsi="Times New Roman" w:cs="Times New Roman"/>
        </w:rPr>
        <w:t>СВОДНЫЙ ОТЧЕТ</w:t>
      </w:r>
    </w:p>
    <w:p w:rsidR="002D0CF1" w:rsidRPr="002D0CF1" w:rsidRDefault="002D0CF1" w:rsidP="002D0CF1">
      <w:pPr>
        <w:spacing w:after="240"/>
        <w:jc w:val="center"/>
        <w:rPr>
          <w:rFonts w:ascii="Times New Roman" w:hAnsi="Times New Roman" w:cs="Times New Roman"/>
        </w:rPr>
      </w:pPr>
      <w:r w:rsidRPr="002D0CF1">
        <w:rPr>
          <w:rFonts w:ascii="Times New Roman" w:hAnsi="Times New Roman" w:cs="Times New Roman"/>
        </w:rPr>
        <w:t>о результатах формирования идеи правового регулирования и проведения публичных консультаций</w:t>
      </w:r>
    </w:p>
    <w:p w:rsidR="002D0CF1" w:rsidRPr="002D0CF1" w:rsidRDefault="002D0CF1" w:rsidP="00C128DC">
      <w:pPr>
        <w:spacing w:after="0"/>
        <w:jc w:val="both"/>
        <w:rPr>
          <w:rFonts w:ascii="Times New Roman" w:hAnsi="Times New Roman" w:cs="Times New Roman"/>
        </w:rPr>
      </w:pPr>
      <w:r w:rsidRPr="002D0CF1">
        <w:rPr>
          <w:rFonts w:ascii="Times New Roman" w:hAnsi="Times New Roman" w:cs="Times New Roman"/>
        </w:rPr>
        <w:t>1. Вид и наименование проекта муниципального нормативного правового акта:</w:t>
      </w:r>
    </w:p>
    <w:p w:rsidR="002D0CF1" w:rsidRPr="002D0CF1" w:rsidRDefault="002D0CF1" w:rsidP="00C128DC">
      <w:pPr>
        <w:spacing w:after="0"/>
        <w:jc w:val="both"/>
        <w:rPr>
          <w:rFonts w:ascii="Times New Roman" w:hAnsi="Times New Roman" w:cs="Times New Roman"/>
        </w:rPr>
      </w:pPr>
      <w:r w:rsidRPr="002D0CF1">
        <w:rPr>
          <w:rFonts w:ascii="Times New Roman" w:hAnsi="Times New Roman" w:cs="Times New Roman"/>
        </w:rPr>
        <w:t>________________________________________________________________________________</w:t>
      </w:r>
    </w:p>
    <w:p w:rsidR="002D0CF1" w:rsidRPr="002D0CF1" w:rsidRDefault="002D0CF1" w:rsidP="002D0CF1">
      <w:pPr>
        <w:jc w:val="center"/>
        <w:rPr>
          <w:rFonts w:ascii="Times New Roman" w:hAnsi="Times New Roman" w:cs="Times New Roman"/>
        </w:rPr>
      </w:pPr>
      <w:r w:rsidRPr="002D0CF1">
        <w:rPr>
          <w:rFonts w:ascii="Times New Roman" w:hAnsi="Times New Roman" w:cs="Times New Roman"/>
        </w:rPr>
        <w:t>(место для текстового описания)</w:t>
      </w:r>
    </w:p>
    <w:p w:rsidR="002D0CF1" w:rsidRPr="002D0CF1" w:rsidRDefault="002D0CF1" w:rsidP="00C128DC">
      <w:pPr>
        <w:spacing w:after="0"/>
        <w:jc w:val="both"/>
        <w:rPr>
          <w:rFonts w:ascii="Times New Roman" w:hAnsi="Times New Roman" w:cs="Times New Roman"/>
        </w:rPr>
      </w:pPr>
      <w:r w:rsidRPr="002D0CF1">
        <w:rPr>
          <w:rFonts w:ascii="Times New Roman" w:hAnsi="Times New Roman" w:cs="Times New Roman"/>
        </w:rPr>
        <w:t>2. Описание проблемы, на решение которой направлено предлагаемое правовое регулирование:___________________________________________________________________</w:t>
      </w:r>
    </w:p>
    <w:p w:rsidR="002D0CF1" w:rsidRPr="002D0CF1" w:rsidRDefault="002D0CF1" w:rsidP="00C128DC">
      <w:pPr>
        <w:spacing w:after="0"/>
        <w:jc w:val="both"/>
        <w:rPr>
          <w:rFonts w:ascii="Times New Roman" w:hAnsi="Times New Roman" w:cs="Times New Roman"/>
        </w:rPr>
      </w:pPr>
      <w:r w:rsidRPr="002D0CF1">
        <w:rPr>
          <w:rFonts w:ascii="Times New Roman" w:hAnsi="Times New Roman" w:cs="Times New Roman"/>
        </w:rPr>
        <w:t>________________________________________________________________________________</w:t>
      </w:r>
    </w:p>
    <w:p w:rsidR="002D0CF1" w:rsidRPr="002D0CF1" w:rsidRDefault="002D0CF1" w:rsidP="002D0CF1">
      <w:pPr>
        <w:jc w:val="center"/>
        <w:rPr>
          <w:rFonts w:ascii="Times New Roman" w:hAnsi="Times New Roman" w:cs="Times New Roman"/>
        </w:rPr>
      </w:pPr>
      <w:r w:rsidRPr="002D0CF1">
        <w:rPr>
          <w:rFonts w:ascii="Times New Roman" w:hAnsi="Times New Roman" w:cs="Times New Roman"/>
        </w:rPr>
        <w:t>(место для текстового описания)</w:t>
      </w:r>
    </w:p>
    <w:p w:rsidR="002D0CF1" w:rsidRPr="002D0CF1" w:rsidRDefault="002D0CF1" w:rsidP="00C128DC">
      <w:pPr>
        <w:spacing w:after="0"/>
        <w:jc w:val="both"/>
        <w:rPr>
          <w:rFonts w:ascii="Times New Roman" w:hAnsi="Times New Roman" w:cs="Times New Roman"/>
        </w:rPr>
      </w:pPr>
      <w:r w:rsidRPr="002D0CF1">
        <w:rPr>
          <w:rFonts w:ascii="Times New Roman" w:hAnsi="Times New Roman" w:cs="Times New Roman"/>
        </w:rPr>
        <w:t>2.1. Формулировка проблемы:</w:t>
      </w:r>
    </w:p>
    <w:p w:rsidR="002D0CF1" w:rsidRPr="002D0CF1" w:rsidRDefault="002D0CF1" w:rsidP="00C128DC">
      <w:pPr>
        <w:spacing w:after="0"/>
        <w:jc w:val="both"/>
        <w:rPr>
          <w:rFonts w:ascii="Times New Roman" w:hAnsi="Times New Roman" w:cs="Times New Roman"/>
        </w:rPr>
      </w:pPr>
      <w:r w:rsidRPr="002D0CF1">
        <w:rPr>
          <w:rFonts w:ascii="Times New Roman" w:hAnsi="Times New Roman" w:cs="Times New Roman"/>
        </w:rPr>
        <w:t>________________________________________________________________________________</w:t>
      </w:r>
    </w:p>
    <w:p w:rsidR="002D0CF1" w:rsidRPr="002D0CF1" w:rsidRDefault="002D0CF1" w:rsidP="002D0CF1">
      <w:pPr>
        <w:jc w:val="both"/>
        <w:rPr>
          <w:rFonts w:ascii="Times New Roman" w:hAnsi="Times New Roman" w:cs="Times New Roman"/>
        </w:rPr>
      </w:pPr>
      <w:r w:rsidRPr="002D0CF1">
        <w:rPr>
          <w:rFonts w:ascii="Times New Roman" w:hAnsi="Times New Roman" w:cs="Times New Roman"/>
        </w:rPr>
        <w:t>________________________________________________________________________________</w:t>
      </w:r>
    </w:p>
    <w:p w:rsidR="002D0CF1" w:rsidRPr="002D0CF1" w:rsidRDefault="002D0CF1" w:rsidP="002D0CF1">
      <w:pPr>
        <w:jc w:val="center"/>
        <w:rPr>
          <w:rFonts w:ascii="Times New Roman" w:hAnsi="Times New Roman" w:cs="Times New Roman"/>
        </w:rPr>
      </w:pPr>
      <w:r w:rsidRPr="002D0CF1">
        <w:rPr>
          <w:rFonts w:ascii="Times New Roman" w:hAnsi="Times New Roman" w:cs="Times New Roman"/>
        </w:rPr>
        <w:t>(место для текстового описания)</w:t>
      </w:r>
    </w:p>
    <w:p w:rsidR="002D0CF1" w:rsidRPr="002D0CF1" w:rsidRDefault="002D0CF1" w:rsidP="00C128DC">
      <w:pPr>
        <w:spacing w:after="0"/>
        <w:jc w:val="both"/>
        <w:rPr>
          <w:rFonts w:ascii="Times New Roman" w:hAnsi="Times New Roman" w:cs="Times New Roman"/>
        </w:rPr>
      </w:pPr>
      <w:r w:rsidRPr="002D0CF1">
        <w:rPr>
          <w:rFonts w:ascii="Times New Roman" w:hAnsi="Times New Roman" w:cs="Times New Roman"/>
        </w:rPr>
        <w:t>2.2. Характеристика негативных эффектов, возникающих в связи с наличием проблемы, их количественная оценка:</w:t>
      </w:r>
    </w:p>
    <w:p w:rsidR="002D0CF1" w:rsidRPr="002D0CF1" w:rsidRDefault="002D0CF1" w:rsidP="00C128DC">
      <w:pPr>
        <w:spacing w:after="0"/>
        <w:jc w:val="both"/>
        <w:rPr>
          <w:rFonts w:ascii="Times New Roman" w:hAnsi="Times New Roman" w:cs="Times New Roman"/>
        </w:rPr>
      </w:pPr>
      <w:r w:rsidRPr="002D0CF1">
        <w:rPr>
          <w:rFonts w:ascii="Times New Roman" w:hAnsi="Times New Roman" w:cs="Times New Roman"/>
        </w:rPr>
        <w:t>________________________________________________________________________________</w:t>
      </w:r>
    </w:p>
    <w:p w:rsidR="002D0CF1" w:rsidRPr="002D0CF1" w:rsidRDefault="002D0CF1" w:rsidP="00C128DC">
      <w:pPr>
        <w:spacing w:after="0"/>
        <w:jc w:val="both"/>
        <w:rPr>
          <w:rFonts w:ascii="Times New Roman" w:hAnsi="Times New Roman" w:cs="Times New Roman"/>
        </w:rPr>
      </w:pPr>
      <w:r w:rsidRPr="002D0CF1">
        <w:rPr>
          <w:rFonts w:ascii="Times New Roman" w:hAnsi="Times New Roman" w:cs="Times New Roman"/>
        </w:rPr>
        <w:t>________________________________________________________________________________</w:t>
      </w:r>
    </w:p>
    <w:p w:rsidR="002D0CF1" w:rsidRPr="002D0CF1" w:rsidRDefault="002D0CF1" w:rsidP="002D0CF1">
      <w:pPr>
        <w:jc w:val="center"/>
        <w:rPr>
          <w:rFonts w:ascii="Times New Roman" w:hAnsi="Times New Roman" w:cs="Times New Roman"/>
        </w:rPr>
      </w:pPr>
      <w:r w:rsidRPr="002D0CF1">
        <w:rPr>
          <w:rFonts w:ascii="Times New Roman" w:hAnsi="Times New Roman" w:cs="Times New Roman"/>
        </w:rPr>
        <w:t>(место для текстового описания)</w:t>
      </w:r>
    </w:p>
    <w:p w:rsidR="002D0CF1" w:rsidRPr="002D0CF1" w:rsidRDefault="002D0CF1" w:rsidP="00C128DC">
      <w:pPr>
        <w:spacing w:after="0"/>
        <w:jc w:val="both"/>
        <w:rPr>
          <w:rFonts w:ascii="Times New Roman" w:hAnsi="Times New Roman" w:cs="Times New Roman"/>
        </w:rPr>
      </w:pPr>
      <w:r w:rsidRPr="002D0CF1">
        <w:rPr>
          <w:rFonts w:ascii="Times New Roman" w:hAnsi="Times New Roman" w:cs="Times New Roman"/>
        </w:rPr>
        <w:t>2.3. Причины возникновения проблемы и факторы, поддерживающие ее существование:</w:t>
      </w:r>
    </w:p>
    <w:p w:rsidR="002D0CF1" w:rsidRPr="002D0CF1" w:rsidRDefault="002D0CF1" w:rsidP="00C128DC">
      <w:pPr>
        <w:spacing w:after="0"/>
        <w:jc w:val="both"/>
        <w:rPr>
          <w:rFonts w:ascii="Times New Roman" w:hAnsi="Times New Roman" w:cs="Times New Roman"/>
        </w:rPr>
      </w:pPr>
      <w:r w:rsidRPr="002D0CF1">
        <w:rPr>
          <w:rFonts w:ascii="Times New Roman" w:hAnsi="Times New Roman" w:cs="Times New Roman"/>
        </w:rPr>
        <w:t>________________________________________________________________________________</w:t>
      </w:r>
    </w:p>
    <w:p w:rsidR="002D0CF1" w:rsidRPr="002D0CF1" w:rsidRDefault="002D0CF1" w:rsidP="00C128DC">
      <w:pPr>
        <w:spacing w:after="0"/>
        <w:jc w:val="both"/>
        <w:rPr>
          <w:rFonts w:ascii="Times New Roman" w:hAnsi="Times New Roman" w:cs="Times New Roman"/>
        </w:rPr>
      </w:pPr>
      <w:r w:rsidRPr="002D0CF1">
        <w:rPr>
          <w:rFonts w:ascii="Times New Roman" w:hAnsi="Times New Roman" w:cs="Times New Roman"/>
        </w:rPr>
        <w:t>________________________________________________________________________________</w:t>
      </w:r>
    </w:p>
    <w:p w:rsidR="002D0CF1" w:rsidRPr="002D0CF1" w:rsidRDefault="002D0CF1" w:rsidP="002D0CF1">
      <w:pPr>
        <w:jc w:val="center"/>
        <w:rPr>
          <w:rFonts w:ascii="Times New Roman" w:hAnsi="Times New Roman" w:cs="Times New Roman"/>
        </w:rPr>
      </w:pPr>
      <w:r w:rsidRPr="002D0CF1">
        <w:rPr>
          <w:rFonts w:ascii="Times New Roman" w:hAnsi="Times New Roman" w:cs="Times New Roman"/>
        </w:rPr>
        <w:t>(место для текстового описания)</w:t>
      </w:r>
    </w:p>
    <w:p w:rsidR="002D0CF1" w:rsidRPr="002D0CF1" w:rsidRDefault="002D0CF1" w:rsidP="00C128DC">
      <w:pPr>
        <w:spacing w:after="0"/>
        <w:jc w:val="both"/>
        <w:rPr>
          <w:rFonts w:ascii="Times New Roman" w:hAnsi="Times New Roman" w:cs="Times New Roman"/>
        </w:rPr>
      </w:pPr>
      <w:r w:rsidRPr="002D0CF1">
        <w:rPr>
          <w:rFonts w:ascii="Times New Roman" w:hAnsi="Times New Roman" w:cs="Times New Roman"/>
        </w:rPr>
        <w:t>2.4. Причины невозможности решения проблемы участниками соответствующих отношений самостоятельно, без вмешательства государства:</w:t>
      </w:r>
    </w:p>
    <w:p w:rsidR="002D0CF1" w:rsidRPr="002D0CF1" w:rsidRDefault="002D0CF1" w:rsidP="00C128DC">
      <w:pPr>
        <w:spacing w:after="0"/>
        <w:jc w:val="both"/>
        <w:rPr>
          <w:rFonts w:ascii="Times New Roman" w:hAnsi="Times New Roman" w:cs="Times New Roman"/>
        </w:rPr>
      </w:pPr>
      <w:r w:rsidRPr="002D0CF1">
        <w:rPr>
          <w:rFonts w:ascii="Times New Roman" w:hAnsi="Times New Roman" w:cs="Times New Roman"/>
        </w:rPr>
        <w:t>________________________________________________________________________________</w:t>
      </w:r>
    </w:p>
    <w:p w:rsidR="002D0CF1" w:rsidRPr="002D0CF1" w:rsidRDefault="002D0CF1" w:rsidP="00C128DC">
      <w:pPr>
        <w:spacing w:after="0"/>
        <w:jc w:val="both"/>
        <w:rPr>
          <w:rFonts w:ascii="Times New Roman" w:hAnsi="Times New Roman" w:cs="Times New Roman"/>
        </w:rPr>
      </w:pPr>
      <w:r w:rsidRPr="002D0CF1">
        <w:rPr>
          <w:rFonts w:ascii="Times New Roman" w:hAnsi="Times New Roman" w:cs="Times New Roman"/>
        </w:rPr>
        <w:t>________________________________________________________________________________</w:t>
      </w:r>
    </w:p>
    <w:p w:rsidR="002D0CF1" w:rsidRPr="002D0CF1" w:rsidRDefault="002D0CF1" w:rsidP="002D0CF1">
      <w:pPr>
        <w:jc w:val="center"/>
        <w:rPr>
          <w:rFonts w:ascii="Times New Roman" w:hAnsi="Times New Roman" w:cs="Times New Roman"/>
        </w:rPr>
      </w:pPr>
      <w:r w:rsidRPr="002D0CF1">
        <w:rPr>
          <w:rFonts w:ascii="Times New Roman" w:hAnsi="Times New Roman" w:cs="Times New Roman"/>
        </w:rPr>
        <w:t>(место для текстового описания)</w:t>
      </w:r>
    </w:p>
    <w:p w:rsidR="002D0CF1" w:rsidRPr="002D0CF1" w:rsidRDefault="002D0CF1" w:rsidP="002D0CF1">
      <w:pPr>
        <w:spacing w:before="120" w:after="120"/>
        <w:jc w:val="both"/>
        <w:rPr>
          <w:rFonts w:ascii="Times New Roman" w:hAnsi="Times New Roman" w:cs="Times New Roman"/>
        </w:rPr>
      </w:pPr>
      <w:r w:rsidRPr="002D0CF1">
        <w:rPr>
          <w:rFonts w:ascii="Times New Roman" w:hAnsi="Times New Roman" w:cs="Times New Roman"/>
        </w:rPr>
        <w:t>2.5. Иная информация о проблеме:</w:t>
      </w:r>
    </w:p>
    <w:p w:rsidR="002D0CF1" w:rsidRPr="002D0CF1" w:rsidRDefault="002D0CF1" w:rsidP="00C128DC">
      <w:pPr>
        <w:spacing w:after="0"/>
        <w:jc w:val="both"/>
        <w:rPr>
          <w:rFonts w:ascii="Times New Roman" w:hAnsi="Times New Roman" w:cs="Times New Roman"/>
        </w:rPr>
      </w:pPr>
      <w:r w:rsidRPr="002D0CF1">
        <w:rPr>
          <w:rFonts w:ascii="Times New Roman" w:hAnsi="Times New Roman" w:cs="Times New Roman"/>
        </w:rPr>
        <w:t>________________________________________________________________________________</w:t>
      </w:r>
    </w:p>
    <w:p w:rsidR="002D0CF1" w:rsidRPr="002D0CF1" w:rsidRDefault="002D0CF1" w:rsidP="00C128DC">
      <w:pPr>
        <w:spacing w:after="0"/>
        <w:jc w:val="both"/>
        <w:rPr>
          <w:rFonts w:ascii="Times New Roman" w:hAnsi="Times New Roman" w:cs="Times New Roman"/>
        </w:rPr>
      </w:pPr>
      <w:r w:rsidRPr="002D0CF1">
        <w:rPr>
          <w:rFonts w:ascii="Times New Roman" w:hAnsi="Times New Roman" w:cs="Times New Roman"/>
        </w:rPr>
        <w:t>________________________________________________________________________________</w:t>
      </w:r>
    </w:p>
    <w:p w:rsidR="002D0CF1" w:rsidRPr="002D0CF1" w:rsidRDefault="002D0CF1" w:rsidP="002D0CF1">
      <w:pPr>
        <w:jc w:val="center"/>
        <w:rPr>
          <w:rFonts w:ascii="Times New Roman" w:hAnsi="Times New Roman" w:cs="Times New Roman"/>
        </w:rPr>
      </w:pPr>
      <w:r w:rsidRPr="002D0CF1">
        <w:rPr>
          <w:rFonts w:ascii="Times New Roman" w:hAnsi="Times New Roman" w:cs="Times New Roman"/>
        </w:rPr>
        <w:t>(место для текстового описания)</w:t>
      </w:r>
    </w:p>
    <w:p w:rsidR="002D0CF1" w:rsidRPr="002D0CF1" w:rsidRDefault="002D0CF1" w:rsidP="002D0CF1">
      <w:pPr>
        <w:spacing w:before="120" w:after="120"/>
        <w:jc w:val="both"/>
        <w:rPr>
          <w:rFonts w:ascii="Times New Roman" w:hAnsi="Times New Roman" w:cs="Times New Roman"/>
        </w:rPr>
      </w:pPr>
      <w:r w:rsidRPr="002D0CF1">
        <w:rPr>
          <w:rFonts w:ascii="Times New Roman" w:hAnsi="Times New Roman" w:cs="Times New Roman"/>
        </w:rPr>
        <w:t>3.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0"/>
      </w:tblGrid>
      <w:tr w:rsidR="002D0CF1" w:rsidRPr="002D0CF1" w:rsidTr="00FD706F">
        <w:tc>
          <w:tcPr>
            <w:tcW w:w="3190" w:type="dxa"/>
          </w:tcPr>
          <w:p w:rsidR="002D0CF1" w:rsidRPr="002D0CF1" w:rsidRDefault="002D0CF1" w:rsidP="00FD706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2D0CF1">
              <w:rPr>
                <w:rFonts w:ascii="Times New Roman" w:hAnsi="Times New Roman" w:cs="Times New Roman"/>
              </w:rPr>
              <w:t>3.1.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90" w:type="dxa"/>
          </w:tcPr>
          <w:p w:rsidR="002D0CF1" w:rsidRPr="002D0CF1" w:rsidRDefault="002D0CF1" w:rsidP="00FD706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2D0CF1">
              <w:rPr>
                <w:rFonts w:ascii="Times New Roman" w:hAnsi="Times New Roman" w:cs="Times New Roman"/>
              </w:rPr>
              <w:t>3.2. Количество участников группы</w:t>
            </w:r>
          </w:p>
        </w:tc>
        <w:tc>
          <w:tcPr>
            <w:tcW w:w="3190" w:type="dxa"/>
          </w:tcPr>
          <w:p w:rsidR="002D0CF1" w:rsidRPr="002D0CF1" w:rsidRDefault="002D0CF1" w:rsidP="00FD706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2D0CF1">
              <w:rPr>
                <w:rFonts w:ascii="Times New Roman" w:hAnsi="Times New Roman" w:cs="Times New Roman"/>
              </w:rPr>
              <w:t>3.3. Источники данных</w:t>
            </w:r>
          </w:p>
        </w:tc>
      </w:tr>
      <w:tr w:rsidR="002D0CF1" w:rsidRPr="002D0CF1" w:rsidTr="00FD706F">
        <w:tc>
          <w:tcPr>
            <w:tcW w:w="3190" w:type="dxa"/>
          </w:tcPr>
          <w:p w:rsidR="002D0CF1" w:rsidRPr="002D0CF1" w:rsidRDefault="002D0CF1" w:rsidP="00FD706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2D0CF1">
              <w:rPr>
                <w:rFonts w:ascii="Times New Roman" w:hAnsi="Times New Roman" w:cs="Times New Roman"/>
              </w:rPr>
              <w:t>(Группа 1)</w:t>
            </w:r>
          </w:p>
        </w:tc>
        <w:tc>
          <w:tcPr>
            <w:tcW w:w="3190" w:type="dxa"/>
          </w:tcPr>
          <w:p w:rsidR="002D0CF1" w:rsidRPr="002D0CF1" w:rsidRDefault="002D0CF1" w:rsidP="00FD706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2D0CF1" w:rsidRPr="002D0CF1" w:rsidRDefault="002D0CF1" w:rsidP="00FD706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0CF1" w:rsidRPr="002D0CF1" w:rsidTr="00FD706F">
        <w:tc>
          <w:tcPr>
            <w:tcW w:w="3190" w:type="dxa"/>
          </w:tcPr>
          <w:p w:rsidR="002D0CF1" w:rsidRPr="002D0CF1" w:rsidRDefault="002D0CF1" w:rsidP="00FD706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2D0CF1">
              <w:rPr>
                <w:rFonts w:ascii="Times New Roman" w:hAnsi="Times New Roman" w:cs="Times New Roman"/>
              </w:rPr>
              <w:t>(Группа 2)</w:t>
            </w:r>
          </w:p>
        </w:tc>
        <w:tc>
          <w:tcPr>
            <w:tcW w:w="3190" w:type="dxa"/>
          </w:tcPr>
          <w:p w:rsidR="002D0CF1" w:rsidRPr="002D0CF1" w:rsidRDefault="002D0CF1" w:rsidP="00FD706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2D0CF1" w:rsidRPr="002D0CF1" w:rsidRDefault="002D0CF1" w:rsidP="00FD706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0CF1" w:rsidRPr="002D0CF1" w:rsidTr="00FD706F">
        <w:tc>
          <w:tcPr>
            <w:tcW w:w="3190" w:type="dxa"/>
          </w:tcPr>
          <w:p w:rsidR="002D0CF1" w:rsidRPr="002D0CF1" w:rsidRDefault="002D0CF1" w:rsidP="00FD706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2D0CF1">
              <w:rPr>
                <w:rFonts w:ascii="Times New Roman" w:hAnsi="Times New Roman" w:cs="Times New Roman"/>
              </w:rPr>
              <w:lastRenderedPageBreak/>
              <w:t>(Группа 3)</w:t>
            </w:r>
          </w:p>
        </w:tc>
        <w:tc>
          <w:tcPr>
            <w:tcW w:w="3190" w:type="dxa"/>
          </w:tcPr>
          <w:p w:rsidR="002D0CF1" w:rsidRPr="002D0CF1" w:rsidRDefault="002D0CF1" w:rsidP="00FD706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2D0CF1" w:rsidRPr="002D0CF1" w:rsidRDefault="002D0CF1" w:rsidP="00FD706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D0CF1" w:rsidRPr="002D0CF1" w:rsidRDefault="002D0CF1" w:rsidP="002D0CF1">
      <w:pPr>
        <w:spacing w:before="240" w:after="240"/>
        <w:jc w:val="both"/>
        <w:rPr>
          <w:rFonts w:ascii="Times New Roman" w:hAnsi="Times New Roman" w:cs="Times New Roman"/>
        </w:rPr>
      </w:pPr>
      <w:r w:rsidRPr="002D0CF1">
        <w:rPr>
          <w:rFonts w:ascii="Times New Roman" w:hAnsi="Times New Roman" w:cs="Times New Roman"/>
        </w:rPr>
        <w:t>4.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2D0CF1" w:rsidRPr="002D0CF1" w:rsidTr="00FD706F">
        <w:tc>
          <w:tcPr>
            <w:tcW w:w="2392" w:type="dxa"/>
          </w:tcPr>
          <w:p w:rsidR="002D0CF1" w:rsidRPr="002D0CF1" w:rsidRDefault="002D0CF1" w:rsidP="00FD706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2D0CF1">
              <w:rPr>
                <w:rFonts w:ascii="Times New Roman" w:hAnsi="Times New Roman" w:cs="Times New Roman"/>
              </w:rPr>
              <w:t>4.1. Группы потенциальных адресатов предлагаемого правового регулирования</w:t>
            </w:r>
          </w:p>
          <w:p w:rsidR="002D0CF1" w:rsidRPr="002D0CF1" w:rsidRDefault="002D0CF1" w:rsidP="00FD706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2D0CF1">
              <w:rPr>
                <w:rFonts w:ascii="Times New Roman" w:hAnsi="Times New Roman" w:cs="Times New Roman"/>
              </w:rPr>
              <w:t>(в соответствии с пунктом 3.1 сводного отчета)</w:t>
            </w:r>
          </w:p>
        </w:tc>
        <w:tc>
          <w:tcPr>
            <w:tcW w:w="2392" w:type="dxa"/>
          </w:tcPr>
          <w:p w:rsidR="002D0CF1" w:rsidRPr="002D0CF1" w:rsidRDefault="002D0CF1" w:rsidP="00FD706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2D0CF1">
              <w:rPr>
                <w:rFonts w:ascii="Times New Roman" w:hAnsi="Times New Roman" w:cs="Times New Roman"/>
              </w:rPr>
              <w:t>4.2. Новые обязанности и ограничения, изменения существующих обязанностей и ограничений, вводимые предлагаемым правовым регулированием</w:t>
            </w:r>
          </w:p>
          <w:p w:rsidR="002D0CF1" w:rsidRPr="002D0CF1" w:rsidRDefault="002D0CF1" w:rsidP="00FD706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2D0CF1">
              <w:rPr>
                <w:rFonts w:ascii="Times New Roman" w:hAnsi="Times New Roman" w:cs="Times New Roman"/>
              </w:rPr>
              <w:t>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93" w:type="dxa"/>
          </w:tcPr>
          <w:p w:rsidR="002D0CF1" w:rsidRPr="002D0CF1" w:rsidRDefault="002D0CF1" w:rsidP="00FD706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2D0CF1">
              <w:rPr>
                <w:rFonts w:ascii="Times New Roman" w:hAnsi="Times New Roman" w:cs="Times New Roman"/>
              </w:rPr>
              <w:t>4.3.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393" w:type="dxa"/>
          </w:tcPr>
          <w:p w:rsidR="002D0CF1" w:rsidRPr="002D0CF1" w:rsidRDefault="002D0CF1" w:rsidP="00FD706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2D0CF1">
              <w:rPr>
                <w:rFonts w:ascii="Times New Roman" w:hAnsi="Times New Roman" w:cs="Times New Roman"/>
              </w:rPr>
              <w:t>4.4. Количественная оценка, млн. рублей</w:t>
            </w:r>
          </w:p>
        </w:tc>
      </w:tr>
      <w:tr w:rsidR="002D0CF1" w:rsidRPr="002D0CF1" w:rsidTr="00FD706F">
        <w:tc>
          <w:tcPr>
            <w:tcW w:w="2392" w:type="dxa"/>
            <w:vMerge w:val="restart"/>
          </w:tcPr>
          <w:p w:rsidR="002D0CF1" w:rsidRPr="002D0CF1" w:rsidRDefault="002D0CF1" w:rsidP="00FD706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2D0CF1">
              <w:rPr>
                <w:rFonts w:ascii="Times New Roman" w:hAnsi="Times New Roman" w:cs="Times New Roman"/>
              </w:rPr>
              <w:t>Группа 1 из раздела 3 отчета</w:t>
            </w:r>
          </w:p>
        </w:tc>
        <w:tc>
          <w:tcPr>
            <w:tcW w:w="2392" w:type="dxa"/>
          </w:tcPr>
          <w:p w:rsidR="002D0CF1" w:rsidRPr="002D0CF1" w:rsidRDefault="002D0CF1" w:rsidP="00FD706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D0CF1" w:rsidRPr="002D0CF1" w:rsidRDefault="002D0CF1" w:rsidP="00FD706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D0CF1" w:rsidRPr="002D0CF1" w:rsidRDefault="002D0CF1" w:rsidP="00FD706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0CF1" w:rsidRPr="002D0CF1" w:rsidTr="00FD706F">
        <w:tc>
          <w:tcPr>
            <w:tcW w:w="2392" w:type="dxa"/>
            <w:vMerge/>
          </w:tcPr>
          <w:p w:rsidR="002D0CF1" w:rsidRPr="002D0CF1" w:rsidRDefault="002D0CF1" w:rsidP="00FD706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</w:tcPr>
          <w:p w:rsidR="002D0CF1" w:rsidRPr="002D0CF1" w:rsidRDefault="002D0CF1" w:rsidP="00FD706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D0CF1" w:rsidRPr="002D0CF1" w:rsidRDefault="002D0CF1" w:rsidP="00FD706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D0CF1" w:rsidRPr="002D0CF1" w:rsidRDefault="002D0CF1" w:rsidP="00FD706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0CF1" w:rsidRPr="002D0CF1" w:rsidTr="00FD706F">
        <w:tc>
          <w:tcPr>
            <w:tcW w:w="2392" w:type="dxa"/>
            <w:vMerge w:val="restart"/>
          </w:tcPr>
          <w:p w:rsidR="002D0CF1" w:rsidRPr="002D0CF1" w:rsidRDefault="002D0CF1" w:rsidP="00FD706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2D0CF1">
              <w:rPr>
                <w:rFonts w:ascii="Times New Roman" w:hAnsi="Times New Roman" w:cs="Times New Roman"/>
              </w:rPr>
              <w:t>Группа 2 из раздела 3 отчета</w:t>
            </w:r>
          </w:p>
        </w:tc>
        <w:tc>
          <w:tcPr>
            <w:tcW w:w="2392" w:type="dxa"/>
          </w:tcPr>
          <w:p w:rsidR="002D0CF1" w:rsidRPr="002D0CF1" w:rsidRDefault="002D0CF1" w:rsidP="00FD706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D0CF1" w:rsidRPr="002D0CF1" w:rsidRDefault="002D0CF1" w:rsidP="00FD706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D0CF1" w:rsidRPr="002D0CF1" w:rsidRDefault="002D0CF1" w:rsidP="00FD706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0CF1" w:rsidRPr="002D0CF1" w:rsidTr="00FD706F">
        <w:tc>
          <w:tcPr>
            <w:tcW w:w="2392" w:type="dxa"/>
            <w:vMerge/>
          </w:tcPr>
          <w:p w:rsidR="002D0CF1" w:rsidRPr="002D0CF1" w:rsidRDefault="002D0CF1" w:rsidP="00FD706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</w:tcPr>
          <w:p w:rsidR="002D0CF1" w:rsidRPr="002D0CF1" w:rsidRDefault="002D0CF1" w:rsidP="00FD706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D0CF1" w:rsidRPr="002D0CF1" w:rsidRDefault="002D0CF1" w:rsidP="00FD706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D0CF1" w:rsidRPr="002D0CF1" w:rsidRDefault="002D0CF1" w:rsidP="00FD706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0CF1" w:rsidRPr="002D0CF1" w:rsidTr="00FD706F">
        <w:tc>
          <w:tcPr>
            <w:tcW w:w="2392" w:type="dxa"/>
          </w:tcPr>
          <w:p w:rsidR="002D0CF1" w:rsidRPr="002D0CF1" w:rsidRDefault="002D0CF1" w:rsidP="00FD706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2D0CF1">
              <w:rPr>
                <w:rFonts w:ascii="Times New Roman" w:hAnsi="Times New Roman" w:cs="Times New Roman"/>
              </w:rPr>
              <w:t>Группа 3 из раздела 3 отчета</w:t>
            </w:r>
          </w:p>
        </w:tc>
        <w:tc>
          <w:tcPr>
            <w:tcW w:w="2392" w:type="dxa"/>
          </w:tcPr>
          <w:p w:rsidR="002D0CF1" w:rsidRPr="002D0CF1" w:rsidRDefault="002D0CF1" w:rsidP="00FD706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D0CF1" w:rsidRPr="002D0CF1" w:rsidRDefault="002D0CF1" w:rsidP="00FD706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D0CF1" w:rsidRPr="002D0CF1" w:rsidRDefault="002D0CF1" w:rsidP="00FD706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D0CF1" w:rsidRPr="002D0CF1" w:rsidRDefault="002D0CF1" w:rsidP="00C128DC">
      <w:pPr>
        <w:spacing w:after="0"/>
        <w:jc w:val="both"/>
        <w:rPr>
          <w:rFonts w:ascii="Times New Roman" w:hAnsi="Times New Roman" w:cs="Times New Roman"/>
        </w:rPr>
      </w:pPr>
      <w:r w:rsidRPr="002D0CF1">
        <w:rPr>
          <w:rFonts w:ascii="Times New Roman" w:hAnsi="Times New Roman" w:cs="Times New Roman"/>
        </w:rPr>
        <w:t>4.5. Издержки и выгоды адресатов предлагаемого правового регулирования, не поддающиеся количественной оценке:___________________________________________________________</w:t>
      </w:r>
    </w:p>
    <w:p w:rsidR="002D0CF1" w:rsidRPr="002D0CF1" w:rsidRDefault="002D0CF1" w:rsidP="002D0CF1">
      <w:pPr>
        <w:ind w:left="2552"/>
        <w:jc w:val="center"/>
        <w:rPr>
          <w:rFonts w:ascii="Times New Roman" w:hAnsi="Times New Roman" w:cs="Times New Roman"/>
        </w:rPr>
      </w:pPr>
      <w:r w:rsidRPr="002D0CF1">
        <w:rPr>
          <w:rFonts w:ascii="Times New Roman" w:hAnsi="Times New Roman" w:cs="Times New Roman"/>
        </w:rPr>
        <w:t>(место для текстового описания)</w:t>
      </w:r>
    </w:p>
    <w:p w:rsidR="002D0CF1" w:rsidRPr="002D0CF1" w:rsidRDefault="002D0CF1" w:rsidP="00C128DC">
      <w:pPr>
        <w:spacing w:after="0"/>
        <w:jc w:val="both"/>
        <w:rPr>
          <w:rFonts w:ascii="Times New Roman" w:hAnsi="Times New Roman" w:cs="Times New Roman"/>
        </w:rPr>
      </w:pPr>
      <w:r w:rsidRPr="002D0CF1">
        <w:rPr>
          <w:rFonts w:ascii="Times New Roman" w:hAnsi="Times New Roman" w:cs="Times New Roman"/>
        </w:rPr>
        <w:t>5. Срок, в течение которого разработчиком проекта муниципального нормативного правового акта принимались предложения в связи с публичным обсуждением проекта муниципального нормативного правового акта:</w:t>
      </w:r>
    </w:p>
    <w:p w:rsidR="002D0CF1" w:rsidRPr="002D0CF1" w:rsidRDefault="002D0CF1" w:rsidP="002D0CF1">
      <w:pPr>
        <w:spacing w:before="60" w:after="60"/>
        <w:jc w:val="both"/>
        <w:rPr>
          <w:rFonts w:ascii="Times New Roman" w:hAnsi="Times New Roman" w:cs="Times New Roman"/>
        </w:rPr>
      </w:pPr>
      <w:r w:rsidRPr="002D0CF1">
        <w:rPr>
          <w:rFonts w:ascii="Times New Roman" w:hAnsi="Times New Roman" w:cs="Times New Roman"/>
        </w:rPr>
        <w:t>начало: «___»___________ 20__г.;</w:t>
      </w:r>
    </w:p>
    <w:p w:rsidR="002D0CF1" w:rsidRPr="002D0CF1" w:rsidRDefault="002D0CF1" w:rsidP="002D0CF1">
      <w:pPr>
        <w:spacing w:before="60" w:after="60"/>
        <w:jc w:val="both"/>
        <w:rPr>
          <w:rFonts w:ascii="Times New Roman" w:hAnsi="Times New Roman" w:cs="Times New Roman"/>
        </w:rPr>
      </w:pPr>
      <w:r w:rsidRPr="002D0CF1">
        <w:rPr>
          <w:rFonts w:ascii="Times New Roman" w:hAnsi="Times New Roman" w:cs="Times New Roman"/>
        </w:rPr>
        <w:t>окончание: «___»___________ 20__г.</w:t>
      </w:r>
    </w:p>
    <w:p w:rsidR="002D0CF1" w:rsidRPr="002D0CF1" w:rsidRDefault="002D0CF1" w:rsidP="00C128DC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</w:rPr>
      </w:pPr>
      <w:r w:rsidRPr="002D0CF1">
        <w:rPr>
          <w:rFonts w:ascii="Times New Roman" w:hAnsi="Times New Roman" w:cs="Times New Roman"/>
        </w:rPr>
        <w:t>6. Сведения о количестве замечаний и предложений, полученных в связи с публичными консультациями по проекту муниципального нормативного правового акта:</w:t>
      </w:r>
    </w:p>
    <w:p w:rsidR="002D0CF1" w:rsidRPr="002D0CF1" w:rsidRDefault="002D0CF1" w:rsidP="00C128DC">
      <w:pPr>
        <w:spacing w:after="0"/>
        <w:jc w:val="both"/>
        <w:rPr>
          <w:rFonts w:ascii="Times New Roman" w:hAnsi="Times New Roman" w:cs="Times New Roman"/>
        </w:rPr>
      </w:pPr>
      <w:r w:rsidRPr="002D0CF1">
        <w:rPr>
          <w:rFonts w:ascii="Times New Roman" w:hAnsi="Times New Roman" w:cs="Times New Roman"/>
        </w:rPr>
        <w:t>Всего замечаний и предложений: __________, из них учтено:</w:t>
      </w:r>
    </w:p>
    <w:p w:rsidR="002D0CF1" w:rsidRPr="002D0CF1" w:rsidRDefault="002D0CF1" w:rsidP="00C128DC">
      <w:pPr>
        <w:spacing w:after="0"/>
        <w:jc w:val="both"/>
        <w:rPr>
          <w:rFonts w:ascii="Times New Roman" w:hAnsi="Times New Roman" w:cs="Times New Roman"/>
        </w:rPr>
      </w:pPr>
      <w:r w:rsidRPr="002D0CF1">
        <w:rPr>
          <w:rFonts w:ascii="Times New Roman" w:hAnsi="Times New Roman" w:cs="Times New Roman"/>
        </w:rPr>
        <w:t>полностью: ____________, учтено частично: ____________</w:t>
      </w:r>
    </w:p>
    <w:p w:rsidR="002D0CF1" w:rsidRPr="002D0CF1" w:rsidRDefault="002D0CF1" w:rsidP="00C128DC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</w:rPr>
      </w:pPr>
      <w:r w:rsidRPr="002D0CF1">
        <w:rPr>
          <w:rFonts w:ascii="Times New Roman" w:hAnsi="Times New Roman" w:cs="Times New Roman"/>
        </w:rPr>
        <w:t>7. Полный электронный адрес размещения реестра предложений, поступивших в связи с проведением публичных консультаций по проекту муниципального нормативного правового акта, с указанием сведений об их учете или причинах отклонения:</w:t>
      </w:r>
      <w:r>
        <w:rPr>
          <w:rFonts w:ascii="Times New Roman" w:hAnsi="Times New Roman" w:cs="Times New Roman"/>
        </w:rPr>
        <w:t xml:space="preserve"> _____</w:t>
      </w:r>
      <w:r w:rsidRPr="002D0CF1">
        <w:rPr>
          <w:rFonts w:ascii="Times New Roman" w:hAnsi="Times New Roman" w:cs="Times New Roman"/>
        </w:rPr>
        <w:t>______________________________________________________</w:t>
      </w:r>
    </w:p>
    <w:p w:rsidR="002D0CF1" w:rsidRPr="002D0CF1" w:rsidRDefault="002D0CF1" w:rsidP="00C128DC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</w:rPr>
      </w:pPr>
      <w:r w:rsidRPr="002D0CF1">
        <w:rPr>
          <w:rFonts w:ascii="Times New Roman" w:hAnsi="Times New Roman" w:cs="Times New Roman"/>
        </w:rPr>
        <w:t>__________________________________________________________</w:t>
      </w:r>
      <w:r>
        <w:rPr>
          <w:rFonts w:ascii="Times New Roman" w:hAnsi="Times New Roman" w:cs="Times New Roman"/>
        </w:rPr>
        <w:t>____________</w:t>
      </w:r>
      <w:r w:rsidRPr="002D0CF1">
        <w:rPr>
          <w:rFonts w:ascii="Times New Roman" w:hAnsi="Times New Roman" w:cs="Times New Roman"/>
        </w:rPr>
        <w:t>______________________</w:t>
      </w:r>
    </w:p>
    <w:p w:rsidR="002D0CF1" w:rsidRPr="002D0CF1" w:rsidRDefault="002D0CF1" w:rsidP="002D0CF1">
      <w:pPr>
        <w:spacing w:before="120" w:after="120"/>
        <w:jc w:val="both"/>
        <w:rPr>
          <w:rFonts w:ascii="Times New Roman" w:hAnsi="Times New Roman" w:cs="Times New Roman"/>
        </w:rPr>
      </w:pPr>
      <w:r w:rsidRPr="002D0CF1">
        <w:rPr>
          <w:rFonts w:ascii="Times New Roman" w:hAnsi="Times New Roman" w:cs="Times New Roman"/>
        </w:rPr>
        <w:t>Иные приложения (по усмотрению регулирующего органа).</w:t>
      </w:r>
    </w:p>
    <w:p w:rsidR="007D03BA" w:rsidRPr="002D0CF1" w:rsidRDefault="007D03B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11C86" w:rsidRDefault="00711C86" w:rsidP="00757098">
      <w:pPr>
        <w:pStyle w:val="ConsPlusNormal"/>
        <w:outlineLvl w:val="1"/>
        <w:rPr>
          <w:rFonts w:ascii="Times New Roman" w:hAnsi="Times New Roman" w:cs="Times New Roman"/>
          <w:i/>
          <w:sz w:val="22"/>
          <w:szCs w:val="22"/>
        </w:rPr>
      </w:pPr>
    </w:p>
    <w:sectPr w:rsidR="00711C86" w:rsidSect="00C128DC">
      <w:pgSz w:w="11906" w:h="16838"/>
      <w:pgMar w:top="709" w:right="566" w:bottom="851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479" w:rsidRDefault="00336479" w:rsidP="00766245">
      <w:pPr>
        <w:spacing w:after="0" w:line="240" w:lineRule="auto"/>
      </w:pPr>
      <w:r>
        <w:separator/>
      </w:r>
    </w:p>
  </w:endnote>
  <w:endnote w:type="continuationSeparator" w:id="0">
    <w:p w:rsidR="00336479" w:rsidRDefault="00336479" w:rsidP="0076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479" w:rsidRDefault="00336479" w:rsidP="00766245">
      <w:pPr>
        <w:spacing w:after="0" w:line="240" w:lineRule="auto"/>
      </w:pPr>
      <w:r>
        <w:separator/>
      </w:r>
    </w:p>
  </w:footnote>
  <w:footnote w:type="continuationSeparator" w:id="0">
    <w:p w:rsidR="00336479" w:rsidRDefault="00336479" w:rsidP="00766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3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F37858"/>
    <w:rsid w:val="002D0CF1"/>
    <w:rsid w:val="00336479"/>
    <w:rsid w:val="003766B3"/>
    <w:rsid w:val="00711C86"/>
    <w:rsid w:val="00757098"/>
    <w:rsid w:val="00766245"/>
    <w:rsid w:val="007D03BA"/>
    <w:rsid w:val="00C128DC"/>
    <w:rsid w:val="00F37858"/>
    <w:rsid w:val="00FD7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3">
    <w:name w:val="header"/>
    <w:basedOn w:val="a"/>
    <w:link w:val="a4"/>
    <w:uiPriority w:val="99"/>
    <w:semiHidden/>
    <w:unhideWhenUsed/>
    <w:rsid w:val="00C128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128DC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C128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128D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3563</Characters>
  <Application>Microsoft Office Word</Application>
  <DocSecurity>2</DocSecurity>
  <Lines>29</Lines>
  <Paragraphs>8</Paragraphs>
  <ScaleCrop>false</ScaleCrop>
  <Company>КонсультантПлюс Версия 4015.00.09</Company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Новокузнецкого городского Совета народных депутатов от 26.11.2015 N 11/134(ред. от 02.03.2016)"Об оценке регулирующего воздействия проектов муниципальных нормативных правовых актов Новокузнецкого городского округа и экспертизе муниципальных нормат</dc:title>
  <dc:creator>Отд_эконом</dc:creator>
  <cp:lastModifiedBy>User</cp:lastModifiedBy>
  <cp:revision>2</cp:revision>
  <dcterms:created xsi:type="dcterms:W3CDTF">2019-10-29T10:18:00Z</dcterms:created>
  <dcterms:modified xsi:type="dcterms:W3CDTF">2019-10-29T10:18:00Z</dcterms:modified>
</cp:coreProperties>
</file>